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tabs>
          <w:tab w:val="right" w:pos="9638"/>
        </w:tabs>
        <w:spacing w:after="480"/>
      </w:pPr>
      <w:r>
        <w:drawing>
          <wp:inline distT="0" distB="0" distL="0" distR="0">
            <wp:extent cx="209550" cy="228600"/>
            <wp:effectExtent t="0" r="0" b="0" l="0"/>
            <wp:docPr id="1" name="logo" descr="Logo Beaspo" title="Beasp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09550" cy="228600"/>
                    </a:xfrm>
                    <a:prstGeom prst="rect">
                      <a:avLst/>
                    </a:prstGeom>
                  </pic:spPr>
                </pic:pic>
              </a:graphicData>
            </a:graphic>
          </wp:inline>
        </w:drawing>
      </w:r>
      <w:r>
        <w:rPr>
          <w:rFonts w:ascii="Arial" w:cs="Arial" w:eastAsia="Arial" w:hAnsi="Arial"/>
          <w:b/>
          <w:bCs/>
          <w:color w:val="15171C"/>
          <w:sz w:val="26"/>
          <w:szCs w:val="26"/>
        </w:rPr>
        <w:t xml:space="preserve">  Beaspo</w:t>
      </w:r>
      <w:r>
        <w:rPr>
          <w:rFonts w:ascii="Arial" w:cs="Arial" w:eastAsia="Arial" w:hAnsi="Arial"/>
          <w:color w:val="5B6170"/>
          <w:sz w:val="20"/>
          <w:szCs w:val="20"/>
        </w:rPr>
        <w:t xml:space="preserve">	beaspo.com</w:t>
      </w:r>
    </w:p>
    <w:p>
      <w:pPr>
        <w:spacing w:after="160"/>
      </w:pPr>
      <w:r>
        <w:rPr>
          <w:rFonts w:ascii="Arial" w:cs="Arial" w:eastAsia="Arial" w:hAnsi="Arial"/>
          <w:b/>
          <w:bCs/>
          <w:color w:val="15171C"/>
          <w:sz w:val="44"/>
          <w:szCs w:val="44"/>
        </w:rPr>
        <w:t xml:space="preserve">Cahier des charges application web et SaaS</w:t>
      </w:r>
    </w:p>
    <w:p>
      <w:pPr>
        <w:spacing w:after="240" w:line="312"/>
      </w:pPr>
      <w:r>
        <w:rPr>
          <w:rFonts w:ascii="Arial" w:cs="Arial" w:eastAsia="Arial" w:hAnsi="Arial"/>
          <w:color w:val="5B6170"/>
          <w:sz w:val="22"/>
          <w:szCs w:val="22"/>
        </w:rPr>
        <w:t xml:space="preserve">Dix questions pour obtenir un devis précis pour votre logiciel. Répondez avec vos mots, sans vocabulaire technique : quelques lignes par question suffisent.</w:t>
      </w:r>
    </w:p>
    <w:tbl>
      <w:tblPr>
        <w:tblW w:type="dxa" w:w="963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100"/>
        <w:gridCol w:w="300"/>
        <w:gridCol w:w="2800"/>
        <w:gridCol w:w="300"/>
        <w:gridCol w:w="2138"/>
      </w:tblGrid>
      <w:tr>
        <w:tc>
          <w:tcPr>
            <w:tcW w:type="dxa" w:w="4100"/>
            <w:tcBorders>
              <w:top w:val="none" w:color="FFFFFF" w:sz="0"/>
              <w:left w:val="none" w:color="FFFFFF" w:sz="0"/>
              <w:bottom w:val="single" w:color="C9CEDA" w:sz="4"/>
              <w:right w:val="none" w:color="FFFFFF" w:sz="0"/>
            </w:tcBorders>
            <w:tcMar>
              <w:top w:type="dxa" w:w="240"/>
              <w:left w:type="dxa" w:w="0"/>
              <w:bottom w:type="dxa" w:w="60"/>
              <w:right w:type="dxa" w:w="0"/>
            </w:tcMar>
          </w:tcPr>
          <w:p>
            <w:pPr>
              <w:spacing w:after="0"/>
            </w:pPr>
            <w:r>
              <w:rPr>
                <w:rFonts w:ascii="Arial" w:cs="Arial" w:eastAsia="Arial" w:hAnsi="Arial"/>
                <w:color w:val="5B6170"/>
                <w:sz w:val="20"/>
                <w:szCs w:val="20"/>
              </w:rPr>
              <w:t xml:space="preserve">Projet :</w:t>
            </w:r>
          </w:p>
        </w:tc>
        <w:tc>
          <w:tcPr>
            <w:tcW w:type="dxa" w:w="300"/>
            <w:tcBorders>
              <w:top w:val="none" w:color="FFFFFF" w:sz="0"/>
              <w:left w:val="none" w:color="FFFFFF" w:sz="0"/>
              <w:bottom w:val="none" w:color="FFFFFF" w:sz="0"/>
              <w:right w:val="none" w:color="FFFFFF" w:sz="0"/>
            </w:tcBorders>
            <w:tcMar>
              <w:top w:type="dxa" w:w="240"/>
              <w:left w:type="dxa" w:w="0"/>
              <w:bottom w:type="dxa" w:w="60"/>
              <w:right w:type="dxa" w:w="0"/>
            </w:tcMar>
          </w:tcPr>
          <w:p>
            <w:pPr>
              <w:spacing w:after="0"/>
            </w:pPr>
            <w:r>
              <w:rPr>
                <w:rFonts w:ascii="Arial" w:cs="Arial" w:eastAsia="Arial" w:hAnsi="Arial"/>
                <w:color w:val="5B6170"/>
                <w:sz w:val="20"/>
                <w:szCs w:val="20"/>
              </w:rPr>
              <w:t xml:space="preserve"/>
            </w:r>
          </w:p>
        </w:tc>
        <w:tc>
          <w:tcPr>
            <w:tcW w:type="dxa" w:w="2800"/>
            <w:tcBorders>
              <w:top w:val="none" w:color="FFFFFF" w:sz="0"/>
              <w:left w:val="none" w:color="FFFFFF" w:sz="0"/>
              <w:bottom w:val="single" w:color="C9CEDA" w:sz="4"/>
              <w:right w:val="none" w:color="FFFFFF" w:sz="0"/>
            </w:tcBorders>
            <w:tcMar>
              <w:top w:type="dxa" w:w="240"/>
              <w:left w:type="dxa" w:w="0"/>
              <w:bottom w:type="dxa" w:w="60"/>
              <w:right w:type="dxa" w:w="0"/>
            </w:tcMar>
          </w:tcPr>
          <w:p>
            <w:pPr>
              <w:spacing w:after="0"/>
            </w:pPr>
            <w:r>
              <w:rPr>
                <w:rFonts w:ascii="Arial" w:cs="Arial" w:eastAsia="Arial" w:hAnsi="Arial"/>
                <w:color w:val="5B6170"/>
                <w:sz w:val="20"/>
                <w:szCs w:val="20"/>
              </w:rPr>
              <w:t xml:space="preserve">Votre nom :</w:t>
            </w:r>
          </w:p>
        </w:tc>
        <w:tc>
          <w:tcPr>
            <w:tcW w:type="dxa" w:w="300"/>
            <w:tcBorders>
              <w:top w:val="none" w:color="FFFFFF" w:sz="0"/>
              <w:left w:val="none" w:color="FFFFFF" w:sz="0"/>
              <w:bottom w:val="none" w:color="FFFFFF" w:sz="0"/>
              <w:right w:val="none" w:color="FFFFFF" w:sz="0"/>
            </w:tcBorders>
            <w:tcMar>
              <w:top w:type="dxa" w:w="240"/>
              <w:left w:type="dxa" w:w="0"/>
              <w:bottom w:type="dxa" w:w="60"/>
              <w:right w:type="dxa" w:w="0"/>
            </w:tcMar>
          </w:tcPr>
          <w:p>
            <w:pPr>
              <w:spacing w:after="0"/>
            </w:pPr>
            <w:r>
              <w:rPr>
                <w:rFonts w:ascii="Arial" w:cs="Arial" w:eastAsia="Arial" w:hAnsi="Arial"/>
                <w:color w:val="5B6170"/>
                <w:sz w:val="20"/>
                <w:szCs w:val="20"/>
              </w:rPr>
              <w:t xml:space="preserve"/>
            </w:r>
          </w:p>
        </w:tc>
        <w:tc>
          <w:tcPr>
            <w:tcW w:type="dxa" w:w="2138"/>
            <w:tcBorders>
              <w:top w:val="none" w:color="FFFFFF" w:sz="0"/>
              <w:left w:val="none" w:color="FFFFFF" w:sz="0"/>
              <w:bottom w:val="single" w:color="C9CEDA" w:sz="4"/>
              <w:right w:val="none" w:color="FFFFFF" w:sz="0"/>
            </w:tcBorders>
            <w:tcMar>
              <w:top w:type="dxa" w:w="240"/>
              <w:left w:type="dxa" w:w="0"/>
              <w:bottom w:type="dxa" w:w="60"/>
              <w:right w:type="dxa" w:w="0"/>
            </w:tcMar>
          </w:tcPr>
          <w:p>
            <w:pPr>
              <w:spacing w:after="0"/>
            </w:pPr>
            <w:r>
              <w:rPr>
                <w:rFonts w:ascii="Arial" w:cs="Arial" w:eastAsia="Arial" w:hAnsi="Arial"/>
                <w:color w:val="5B6170"/>
                <w:sz w:val="20"/>
                <w:szCs w:val="20"/>
              </w:rPr>
              <w:t xml:space="preserve">Date :</w:t>
            </w:r>
          </w:p>
        </w:tc>
      </w:tr>
    </w:tbl>
    <w:p>
      <w:pPr>
        <w:keepNext/>
        <w:spacing w:after="80" w:before="360"/>
      </w:pPr>
      <w:r>
        <w:rPr>
          <w:rFonts w:ascii="Arial" w:cs="Arial" w:eastAsia="Arial" w:hAnsi="Arial"/>
          <w:b/>
          <w:bCs/>
          <w:color w:val="0159FE"/>
          <w:sz w:val="26"/>
          <w:szCs w:val="26"/>
        </w:rPr>
        <w:t xml:space="preserve">1  </w:t>
      </w:r>
      <w:r>
        <w:rPr>
          <w:rFonts w:ascii="Arial" w:cs="Arial" w:eastAsia="Arial" w:hAnsi="Arial"/>
          <w:b/>
          <w:bCs/>
          <w:color w:val="15171C"/>
          <w:sz w:val="26"/>
          <w:szCs w:val="26"/>
        </w:rPr>
        <w:t xml:space="preserve">Qui êtes-vous, et que doit apporter votre application ?</w:t>
      </w:r>
    </w:p>
    <w:p>
      <w:pPr>
        <w:spacing w:after="160" w:line="288"/>
      </w:pPr>
      <w:r>
        <w:rPr>
          <w:rFonts w:ascii="Arial" w:cs="Arial" w:eastAsia="Arial" w:hAnsi="Arial"/>
          <w:color w:val="5B6170"/>
          <w:sz w:val="20"/>
          <w:szCs w:val="20"/>
        </w:rPr>
        <w:t xml:space="preserve">Votre activité en une phrase, puis ce que le logiciel doit changer : du temps gagné, des ventes en ligne, un service que vos clients font seuls, des abonnés. Ce but décide de tout le reste. Ajoutez à quoi vous verrez que c'est réussi, en chiffres si possible.</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trHeight w:val="1700" w:hRule="atLeast"/>
        </w:trPr>
        <w:tc>
          <w:tcPr>
            <w:tcW w:type="dxa" w:w="9638"/>
            <w:tcBorders>
              <w:top w:val="single" w:color="C9CEDA" w:sz="4"/>
              <w:left w:val="single" w:color="C9CEDA" w:sz="4"/>
              <w:bottom w:val="single" w:color="C9CEDA" w:sz="4"/>
              <w:right w:val="single" w:color="C9CEDA" w:sz="4"/>
            </w:tcBorders>
            <w:tcMar>
              <w:top w:type="dxa" w:w="140"/>
              <w:left w:type="dxa" w:w="180"/>
              <w:bottom w:type="dxa" w:w="140"/>
              <w:right w:type="dxa" w:w="180"/>
            </w:tcMar>
          </w:tcPr>
          <w:p>
            <w:pPr>
              <w:spacing w:after="0" w:line="300"/>
            </w:pPr>
            <w:r>
              <w:rPr>
                <w:rFonts w:ascii="Arial" w:cs="Arial" w:eastAsia="Arial" w:hAnsi="Arial"/>
                <w:color w:val="15171C"/>
                <w:sz w:val="22"/>
                <w:szCs w:val="22"/>
              </w:rPr>
              <w:t xml:space="preserve"/>
            </w:r>
          </w:p>
        </w:tc>
      </w:tr>
    </w:tbl>
    <w:p>
      <w:pPr>
        <w:keepNext/>
        <w:spacing w:after="80" w:before="360"/>
      </w:pPr>
      <w:r>
        <w:rPr>
          <w:rFonts w:ascii="Arial" w:cs="Arial" w:eastAsia="Arial" w:hAnsi="Arial"/>
          <w:b/>
          <w:bCs/>
          <w:color w:val="0159FE"/>
          <w:sz w:val="26"/>
          <w:szCs w:val="26"/>
        </w:rPr>
        <w:t xml:space="preserve">2  </w:t>
      </w:r>
      <w:r>
        <w:rPr>
          <w:rFonts w:ascii="Arial" w:cs="Arial" w:eastAsia="Arial" w:hAnsi="Arial"/>
          <w:b/>
          <w:bCs/>
          <w:color w:val="15171C"/>
          <w:sz w:val="26"/>
          <w:szCs w:val="26"/>
        </w:rPr>
        <w:t xml:space="preserve">Qui va l'utiliser, avec quels droits ?</w:t>
      </w:r>
    </w:p>
    <w:p>
      <w:pPr>
        <w:spacing w:after="160" w:line="288"/>
      </w:pPr>
      <w:r>
        <w:rPr>
          <w:rFonts w:ascii="Arial" w:cs="Arial" w:eastAsia="Arial" w:hAnsi="Arial"/>
          <w:color w:val="5B6170"/>
          <w:sz w:val="20"/>
          <w:szCs w:val="20"/>
        </w:rPr>
        <w:t xml:space="preserve">Chaque type d'utilisateur, vous compris pour l'administration, a ses écrans et ses droits : ce qu'il voit, crée, modifie ou supprime. C'est l'un des premiers facteurs du budget. Dites aussi sur quel écran chacun s'en sert, ordinateur au bureau ou téléphone en déplacement.</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trHeight w:val="1700" w:hRule="atLeast"/>
        </w:trPr>
        <w:tc>
          <w:tcPr>
            <w:tcW w:type="dxa" w:w="9638"/>
            <w:tcBorders>
              <w:top w:val="single" w:color="C9CEDA" w:sz="4"/>
              <w:left w:val="single" w:color="C9CEDA" w:sz="4"/>
              <w:bottom w:val="single" w:color="C9CEDA" w:sz="4"/>
              <w:right w:val="single" w:color="C9CEDA" w:sz="4"/>
            </w:tcBorders>
            <w:tcMar>
              <w:top w:type="dxa" w:w="140"/>
              <w:left w:type="dxa" w:w="180"/>
              <w:bottom w:type="dxa" w:w="140"/>
              <w:right w:type="dxa" w:w="180"/>
            </w:tcMar>
          </w:tcPr>
          <w:p>
            <w:pPr>
              <w:spacing w:after="0" w:line="300"/>
            </w:pPr>
            <w:r>
              <w:rPr>
                <w:rFonts w:ascii="Arial" w:cs="Arial" w:eastAsia="Arial" w:hAnsi="Arial"/>
                <w:color w:val="15171C"/>
                <w:sz w:val="22"/>
                <w:szCs w:val="22"/>
              </w:rPr>
              <w:t xml:space="preserve"/>
            </w:r>
          </w:p>
        </w:tc>
      </w:tr>
    </w:tbl>
    <w:p>
      <w:pPr>
        <w:keepNext/>
        <w:spacing w:after="80" w:before="360"/>
      </w:pPr>
      <w:r>
        <w:rPr>
          <w:rFonts w:ascii="Arial" w:cs="Arial" w:eastAsia="Arial" w:hAnsi="Arial"/>
          <w:b/>
          <w:bCs/>
          <w:color w:val="0159FE"/>
          <w:sz w:val="26"/>
          <w:szCs w:val="26"/>
        </w:rPr>
        <w:t xml:space="preserve">3  </w:t>
      </w:r>
      <w:r>
        <w:rPr>
          <w:rFonts w:ascii="Arial" w:cs="Arial" w:eastAsia="Arial" w:hAnsi="Arial"/>
          <w:b/>
          <w:bCs/>
          <w:color w:val="15171C"/>
          <w:sz w:val="26"/>
          <w:szCs w:val="26"/>
        </w:rPr>
        <w:t xml:space="preserve">Quels écrans pour la première version ?</w:t>
      </w:r>
    </w:p>
    <w:p>
      <w:pPr>
        <w:spacing w:after="160" w:line="288"/>
      </w:pPr>
      <w:r>
        <w:rPr>
          <w:rFonts w:ascii="Arial" w:cs="Arial" w:eastAsia="Arial" w:hAnsi="Arial"/>
          <w:color w:val="5B6170"/>
          <w:sz w:val="20"/>
          <w:szCs w:val="20"/>
        </w:rPr>
        <w:t xml:space="preserve">Décrivez le parcours principal, de l'arrivée au résultat attendu, puis la liste des écrans : c'est la base du devis. Séparez l'indispensable de ce qui peut attendre. Une première version réduite se lance plus tôt, puis s'enrichit à partir de vrais retours.</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trHeight w:val="1700" w:hRule="atLeast"/>
        </w:trPr>
        <w:tc>
          <w:tcPr>
            <w:tcW w:type="dxa" w:w="9638"/>
            <w:tcBorders>
              <w:top w:val="single" w:color="C9CEDA" w:sz="4"/>
              <w:left w:val="single" w:color="C9CEDA" w:sz="4"/>
              <w:bottom w:val="single" w:color="C9CEDA" w:sz="4"/>
              <w:right w:val="single" w:color="C9CEDA" w:sz="4"/>
            </w:tcBorders>
            <w:tcMar>
              <w:top w:type="dxa" w:w="140"/>
              <w:left w:type="dxa" w:w="180"/>
              <w:bottom w:type="dxa" w:w="140"/>
              <w:right w:type="dxa" w:w="180"/>
            </w:tcMar>
          </w:tcPr>
          <w:p>
            <w:pPr>
              <w:spacing w:after="0" w:line="300"/>
            </w:pPr>
            <w:r>
              <w:rPr>
                <w:rFonts w:ascii="Arial" w:cs="Arial" w:eastAsia="Arial" w:hAnsi="Arial"/>
                <w:color w:val="15171C"/>
                <w:sz w:val="22"/>
                <w:szCs w:val="22"/>
              </w:rPr>
              <w:t xml:space="preserve"/>
            </w:r>
          </w:p>
        </w:tc>
      </w:tr>
    </w:tbl>
    <w:p>
      <w:pPr>
        <w:keepNext/>
        <w:pageBreakBefore/>
        <w:spacing w:after="80" w:before="360"/>
      </w:pPr>
      <w:r>
        <w:rPr>
          <w:rFonts w:ascii="Arial" w:cs="Arial" w:eastAsia="Arial" w:hAnsi="Arial"/>
          <w:b/>
          <w:bCs/>
          <w:color w:val="0159FE"/>
          <w:sz w:val="26"/>
          <w:szCs w:val="26"/>
        </w:rPr>
        <w:t xml:space="preserve">4  </w:t>
      </w:r>
      <w:r>
        <w:rPr>
          <w:rFonts w:ascii="Arial" w:cs="Arial" w:eastAsia="Arial" w:hAnsi="Arial"/>
          <w:b/>
          <w:bCs/>
          <w:color w:val="15171C"/>
          <w:sz w:val="26"/>
          <w:szCs w:val="26"/>
        </w:rPr>
        <w:t xml:space="preserve">Comment vos utilisateurs entrent-ils ?</w:t>
      </w:r>
    </w:p>
    <w:p>
      <w:pPr>
        <w:spacing w:after="160" w:line="288"/>
      </w:pPr>
      <w:r>
        <w:rPr>
          <w:rFonts w:ascii="Arial" w:cs="Arial" w:eastAsia="Arial" w:hAnsi="Arial"/>
          <w:color w:val="5B6170"/>
          <w:sz w:val="20"/>
          <w:szCs w:val="20"/>
        </w:rPr>
        <w:t xml:space="preserve">Inscription libre ou sur invitation, connexion par e-mail ou avec un compte Google, premiers pas guidés ou non. Pour un logiciel vendu à des entreprises, dites qui crée le compte et qui invite les autres.</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trHeight w:val="1700" w:hRule="atLeast"/>
        </w:trPr>
        <w:tc>
          <w:tcPr>
            <w:tcW w:type="dxa" w:w="9638"/>
            <w:tcBorders>
              <w:top w:val="single" w:color="C9CEDA" w:sz="4"/>
              <w:left w:val="single" w:color="C9CEDA" w:sz="4"/>
              <w:bottom w:val="single" w:color="C9CEDA" w:sz="4"/>
              <w:right w:val="single" w:color="C9CEDA" w:sz="4"/>
            </w:tcBorders>
            <w:tcMar>
              <w:top w:type="dxa" w:w="140"/>
              <w:left w:type="dxa" w:w="180"/>
              <w:bottom w:type="dxa" w:w="140"/>
              <w:right w:type="dxa" w:w="180"/>
            </w:tcMar>
          </w:tcPr>
          <w:p>
            <w:pPr>
              <w:spacing w:after="0" w:line="300"/>
            </w:pPr>
            <w:r>
              <w:rPr>
                <w:rFonts w:ascii="Arial" w:cs="Arial" w:eastAsia="Arial" w:hAnsi="Arial"/>
                <w:color w:val="15171C"/>
                <w:sz w:val="22"/>
                <w:szCs w:val="22"/>
              </w:rPr>
              <w:t xml:space="preserve"/>
            </w:r>
          </w:p>
        </w:tc>
      </w:tr>
    </w:tbl>
    <w:p>
      <w:pPr>
        <w:keepNext/>
        <w:spacing w:after="80" w:before="360"/>
      </w:pPr>
      <w:r>
        <w:rPr>
          <w:rFonts w:ascii="Arial" w:cs="Arial" w:eastAsia="Arial" w:hAnsi="Arial"/>
          <w:b/>
          <w:bCs/>
          <w:color w:val="0159FE"/>
          <w:sz w:val="26"/>
          <w:szCs w:val="26"/>
        </w:rPr>
        <w:t xml:space="preserve">5  </w:t>
      </w:r>
      <w:r>
        <w:rPr>
          <w:rFonts w:ascii="Arial" w:cs="Arial" w:eastAsia="Arial" w:hAnsi="Arial"/>
          <w:b/>
          <w:bCs/>
          <w:color w:val="15171C"/>
          <w:sz w:val="26"/>
          <w:szCs w:val="26"/>
        </w:rPr>
        <w:t xml:space="preserve">Qui paie, et comment ?</w:t>
      </w:r>
    </w:p>
    <w:p>
      <w:pPr>
        <w:spacing w:after="160" w:line="288"/>
      </w:pPr>
      <w:r>
        <w:rPr>
          <w:rFonts w:ascii="Arial" w:cs="Arial" w:eastAsia="Arial" w:hAnsi="Arial"/>
          <w:color w:val="5B6170"/>
          <w:sz w:val="20"/>
          <w:szCs w:val="20"/>
        </w:rPr>
        <w:t xml:space="preserve">Un abonnement, un paiement à l'acte, rien du tout : dites ce qui est vendu, à quel rythme et à qui. Pour un abonnement, ajoutez les formules et l'essai gratuit s'il y en a un. L'encaissement peut aussi attendre la deuxième version.</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trHeight w:val="1700" w:hRule="atLeast"/>
        </w:trPr>
        <w:tc>
          <w:tcPr>
            <w:tcW w:type="dxa" w:w="9638"/>
            <w:tcBorders>
              <w:top w:val="single" w:color="C9CEDA" w:sz="4"/>
              <w:left w:val="single" w:color="C9CEDA" w:sz="4"/>
              <w:bottom w:val="single" w:color="C9CEDA" w:sz="4"/>
              <w:right w:val="single" w:color="C9CEDA" w:sz="4"/>
            </w:tcBorders>
            <w:tcMar>
              <w:top w:type="dxa" w:w="140"/>
              <w:left w:type="dxa" w:w="180"/>
              <w:bottom w:type="dxa" w:w="140"/>
              <w:right w:type="dxa" w:w="180"/>
            </w:tcMar>
          </w:tcPr>
          <w:p>
            <w:pPr>
              <w:spacing w:after="0" w:line="300"/>
            </w:pPr>
            <w:r>
              <w:rPr>
                <w:rFonts w:ascii="Arial" w:cs="Arial" w:eastAsia="Arial" w:hAnsi="Arial"/>
                <w:color w:val="15171C"/>
                <w:sz w:val="22"/>
                <w:szCs w:val="22"/>
              </w:rPr>
              <w:t xml:space="preserve"/>
            </w:r>
          </w:p>
        </w:tc>
      </w:tr>
    </w:tbl>
    <w:p>
      <w:pPr>
        <w:keepNext/>
        <w:spacing w:after="80" w:before="360"/>
      </w:pPr>
      <w:r>
        <w:rPr>
          <w:rFonts w:ascii="Arial" w:cs="Arial" w:eastAsia="Arial" w:hAnsi="Arial"/>
          <w:b/>
          <w:bCs/>
          <w:color w:val="0159FE"/>
          <w:sz w:val="26"/>
          <w:szCs w:val="26"/>
        </w:rPr>
        <w:t xml:space="preserve">6  </w:t>
      </w:r>
      <w:r>
        <w:rPr>
          <w:rFonts w:ascii="Arial" w:cs="Arial" w:eastAsia="Arial" w:hAnsi="Arial"/>
          <w:b/>
          <w:bCs/>
          <w:color w:val="15171C"/>
          <w:sz w:val="26"/>
          <w:szCs w:val="26"/>
        </w:rPr>
        <w:t xml:space="preserve">Que doit-elle vous montrer et vous envoyer ?</w:t>
      </w:r>
    </w:p>
    <w:p>
      <w:pPr>
        <w:spacing w:after="160" w:line="288"/>
      </w:pPr>
      <w:r>
        <w:rPr>
          <w:rFonts w:ascii="Arial" w:cs="Arial" w:eastAsia="Arial" w:hAnsi="Arial"/>
          <w:color w:val="5B6170"/>
          <w:sz w:val="20"/>
          <w:szCs w:val="20"/>
        </w:rPr>
        <w:t xml:space="preserve">Tableaux de bord, exports, e-mails automatiques, alertes : listez les chiffres que vous voulez suivre et les messages que le logiciel envoie, à qui et à quel moment.</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trHeight w:val="1700" w:hRule="atLeast"/>
        </w:trPr>
        <w:tc>
          <w:tcPr>
            <w:tcW w:type="dxa" w:w="9638"/>
            <w:tcBorders>
              <w:top w:val="single" w:color="C9CEDA" w:sz="4"/>
              <w:left w:val="single" w:color="C9CEDA" w:sz="4"/>
              <w:bottom w:val="single" w:color="C9CEDA" w:sz="4"/>
              <w:right w:val="single" w:color="C9CEDA" w:sz="4"/>
            </w:tcBorders>
            <w:tcMar>
              <w:top w:type="dxa" w:w="140"/>
              <w:left w:type="dxa" w:w="180"/>
              <w:bottom w:type="dxa" w:w="140"/>
              <w:right w:type="dxa" w:w="180"/>
            </w:tcMar>
          </w:tcPr>
          <w:p>
            <w:pPr>
              <w:spacing w:after="0" w:line="300"/>
            </w:pPr>
            <w:r>
              <w:rPr>
                <w:rFonts w:ascii="Arial" w:cs="Arial" w:eastAsia="Arial" w:hAnsi="Arial"/>
                <w:color w:val="15171C"/>
                <w:sz w:val="22"/>
                <w:szCs w:val="22"/>
              </w:rPr>
              <w:t xml:space="preserve"/>
            </w:r>
          </w:p>
        </w:tc>
      </w:tr>
    </w:tbl>
    <w:p>
      <w:pPr>
        <w:keepNext/>
        <w:spacing w:after="80" w:before="360"/>
      </w:pPr>
      <w:r>
        <w:rPr>
          <w:rFonts w:ascii="Arial" w:cs="Arial" w:eastAsia="Arial" w:hAnsi="Arial"/>
          <w:b/>
          <w:bCs/>
          <w:color w:val="0159FE"/>
          <w:sz w:val="26"/>
          <w:szCs w:val="26"/>
        </w:rPr>
        <w:t xml:space="preserve">7  </w:t>
      </w:r>
      <w:r>
        <w:rPr>
          <w:rFonts w:ascii="Arial" w:cs="Arial" w:eastAsia="Arial" w:hAnsi="Arial"/>
          <w:b/>
          <w:bCs/>
          <w:color w:val="15171C"/>
          <w:sz w:val="26"/>
          <w:szCs w:val="26"/>
        </w:rPr>
        <w:t xml:space="preserve">Qu'avez-vous déjà, et que faut-il y connecter ?</w:t>
      </w:r>
    </w:p>
    <w:p>
      <w:pPr>
        <w:spacing w:after="160" w:line="288"/>
      </w:pPr>
      <w:r>
        <w:rPr>
          <w:rFonts w:ascii="Arial" w:cs="Arial" w:eastAsia="Arial" w:hAnsi="Arial"/>
          <w:color w:val="5B6170"/>
          <w:sz w:val="20"/>
          <w:szCs w:val="20"/>
        </w:rPr>
        <w:t xml:space="preserve">Fichiers, logiciels, agenda, comptabilité : ce qui existe s'importe, se connecte ou se remplace. Pour une application déjà en ligne, ajoutez ce qui marche, ce qui bloque et qui détient les accès.</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trHeight w:val="1700" w:hRule="atLeast"/>
        </w:trPr>
        <w:tc>
          <w:tcPr>
            <w:tcW w:type="dxa" w:w="9638"/>
            <w:tcBorders>
              <w:top w:val="single" w:color="C9CEDA" w:sz="4"/>
              <w:left w:val="single" w:color="C9CEDA" w:sz="4"/>
              <w:bottom w:val="single" w:color="C9CEDA" w:sz="4"/>
              <w:right w:val="single" w:color="C9CEDA" w:sz="4"/>
            </w:tcBorders>
            <w:tcMar>
              <w:top w:type="dxa" w:w="140"/>
              <w:left w:type="dxa" w:w="180"/>
              <w:bottom w:type="dxa" w:w="140"/>
              <w:right w:type="dxa" w:w="180"/>
            </w:tcMar>
          </w:tcPr>
          <w:p>
            <w:pPr>
              <w:spacing w:after="0" w:line="300"/>
            </w:pPr>
            <w:r>
              <w:rPr>
                <w:rFonts w:ascii="Arial" w:cs="Arial" w:eastAsia="Arial" w:hAnsi="Arial"/>
                <w:color w:val="15171C"/>
                <w:sz w:val="22"/>
                <w:szCs w:val="22"/>
              </w:rPr>
              <w:t xml:space="preserve"/>
            </w:r>
          </w:p>
        </w:tc>
      </w:tr>
    </w:tbl>
    <w:p>
      <w:pPr>
        <w:keepNext/>
        <w:pageBreakBefore/>
        <w:spacing w:after="80" w:before="360"/>
      </w:pPr>
      <w:r>
        <w:rPr>
          <w:rFonts w:ascii="Arial" w:cs="Arial" w:eastAsia="Arial" w:hAnsi="Arial"/>
          <w:b/>
          <w:bCs/>
          <w:color w:val="0159FE"/>
          <w:sz w:val="26"/>
          <w:szCs w:val="26"/>
        </w:rPr>
        <w:t xml:space="preserve">8  </w:t>
      </w:r>
      <w:r>
        <w:rPr>
          <w:rFonts w:ascii="Arial" w:cs="Arial" w:eastAsia="Arial" w:hAnsi="Arial"/>
          <w:b/>
          <w:bCs/>
          <w:color w:val="15171C"/>
          <w:sz w:val="26"/>
          <w:szCs w:val="26"/>
        </w:rPr>
        <w:t xml:space="preserve">Quelles données, et quelles règles ?</w:t>
      </w:r>
    </w:p>
    <w:p>
      <w:pPr>
        <w:spacing w:after="160" w:line="288"/>
      </w:pPr>
      <w:r>
        <w:rPr>
          <w:rFonts w:ascii="Arial" w:cs="Arial" w:eastAsia="Arial" w:hAnsi="Arial"/>
          <w:color w:val="5B6170"/>
          <w:sz w:val="20"/>
          <w:szCs w:val="20"/>
        </w:rPr>
        <w:t xml:space="preserve">Les informations que le logiciel garde, qui peut les voir, combien de temps elles sont conservées, comment elles sont sauvegardées et comment on les récupère. Le RGPD veut que chaque donnée serve à quelque chose, et que vos clients puissent emporter les leurs.</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trHeight w:val="1700" w:hRule="atLeast"/>
        </w:trPr>
        <w:tc>
          <w:tcPr>
            <w:tcW w:type="dxa" w:w="9638"/>
            <w:tcBorders>
              <w:top w:val="single" w:color="C9CEDA" w:sz="4"/>
              <w:left w:val="single" w:color="C9CEDA" w:sz="4"/>
              <w:bottom w:val="single" w:color="C9CEDA" w:sz="4"/>
              <w:right w:val="single" w:color="C9CEDA" w:sz="4"/>
            </w:tcBorders>
            <w:tcMar>
              <w:top w:type="dxa" w:w="140"/>
              <w:left w:type="dxa" w:w="180"/>
              <w:bottom w:type="dxa" w:w="140"/>
              <w:right w:type="dxa" w:w="180"/>
            </w:tcMar>
          </w:tcPr>
          <w:p>
            <w:pPr>
              <w:spacing w:after="0" w:line="300"/>
            </w:pPr>
            <w:r>
              <w:rPr>
                <w:rFonts w:ascii="Arial" w:cs="Arial" w:eastAsia="Arial" w:hAnsi="Arial"/>
                <w:color w:val="15171C"/>
                <w:sz w:val="22"/>
                <w:szCs w:val="22"/>
              </w:rPr>
              <w:t xml:space="preserve"/>
            </w:r>
          </w:p>
        </w:tc>
      </w:tr>
    </w:tbl>
    <w:p>
      <w:pPr>
        <w:keepNext/>
        <w:spacing w:after="80" w:before="360"/>
      </w:pPr>
      <w:r>
        <w:rPr>
          <w:rFonts w:ascii="Arial" w:cs="Arial" w:eastAsia="Arial" w:hAnsi="Arial"/>
          <w:b/>
          <w:bCs/>
          <w:color w:val="0159FE"/>
          <w:sz w:val="26"/>
          <w:szCs w:val="26"/>
        </w:rPr>
        <w:t xml:space="preserve">9  </w:t>
      </w:r>
      <w:r>
        <w:rPr>
          <w:rFonts w:ascii="Arial" w:cs="Arial" w:eastAsia="Arial" w:hAnsi="Arial"/>
          <w:b/>
          <w:bCs/>
          <w:color w:val="15171C"/>
          <w:sz w:val="26"/>
          <w:szCs w:val="26"/>
        </w:rPr>
        <w:t xml:space="preserve">Quel style vous ressemble ?</w:t>
      </w:r>
    </w:p>
    <w:p>
      <w:pPr>
        <w:spacing w:after="160" w:line="288"/>
      </w:pPr>
      <w:r>
        <w:rPr>
          <w:rFonts w:ascii="Arial" w:cs="Arial" w:eastAsia="Arial" w:hAnsi="Arial"/>
          <w:color w:val="5B6170"/>
          <w:sz w:val="20"/>
          <w:szCs w:val="20"/>
        </w:rPr>
        <w:t xml:space="preserve">Deux ou trois logiciels que vous aimez, votre logo, vos couleurs si vous en avez, vos maquettes si elles existent. Dites aussi ce que vous ne voulez pas voir.</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trHeight w:val="1700" w:hRule="atLeast"/>
        </w:trPr>
        <w:tc>
          <w:tcPr>
            <w:tcW w:type="dxa" w:w="9638"/>
            <w:tcBorders>
              <w:top w:val="single" w:color="C9CEDA" w:sz="4"/>
              <w:left w:val="single" w:color="C9CEDA" w:sz="4"/>
              <w:bottom w:val="single" w:color="C9CEDA" w:sz="4"/>
              <w:right w:val="single" w:color="C9CEDA" w:sz="4"/>
            </w:tcBorders>
            <w:tcMar>
              <w:top w:type="dxa" w:w="140"/>
              <w:left w:type="dxa" w:w="180"/>
              <w:bottom w:type="dxa" w:w="140"/>
              <w:right w:type="dxa" w:w="180"/>
            </w:tcMar>
          </w:tcPr>
          <w:p>
            <w:pPr>
              <w:spacing w:after="0" w:line="300"/>
            </w:pPr>
            <w:r>
              <w:rPr>
                <w:rFonts w:ascii="Arial" w:cs="Arial" w:eastAsia="Arial" w:hAnsi="Arial"/>
                <w:color w:val="15171C"/>
                <w:sz w:val="22"/>
                <w:szCs w:val="22"/>
              </w:rPr>
              <w:t xml:space="preserve"/>
            </w:r>
          </w:p>
        </w:tc>
      </w:tr>
    </w:tbl>
    <w:p>
      <w:pPr>
        <w:keepNext/>
        <w:spacing w:after="80" w:before="360"/>
      </w:pPr>
      <w:r>
        <w:rPr>
          <w:rFonts w:ascii="Arial" w:cs="Arial" w:eastAsia="Arial" w:hAnsi="Arial"/>
          <w:b/>
          <w:bCs/>
          <w:color w:val="0159FE"/>
          <w:sz w:val="26"/>
          <w:szCs w:val="26"/>
        </w:rPr>
        <w:t xml:space="preserve">10  </w:t>
      </w:r>
      <w:r>
        <w:rPr>
          <w:rFonts w:ascii="Arial" w:cs="Arial" w:eastAsia="Arial" w:hAnsi="Arial"/>
          <w:b/>
          <w:bCs/>
          <w:color w:val="15171C"/>
          <w:sz w:val="26"/>
          <w:szCs w:val="26"/>
        </w:rPr>
        <w:t xml:space="preserve">Quels sont vos repères ?</w:t>
      </w:r>
    </w:p>
    <w:p>
      <w:pPr>
        <w:spacing w:after="160" w:line="288"/>
      </w:pPr>
      <w:r>
        <w:rPr>
          <w:rFonts w:ascii="Arial" w:cs="Arial" w:eastAsia="Arial" w:hAnsi="Arial"/>
          <w:color w:val="5B6170"/>
          <w:sz w:val="20"/>
          <w:szCs w:val="20"/>
        </w:rPr>
        <w:t xml:space="preserve">Une date qui compte, un ordre de budget, qui valide de votre côté, une obligation propre à votre activité. Une fourchette suffit. Pensez aussi à l'après : un logiciel en ligne se met à jour et se surveille, c'est la maintenance.</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trHeight w:val="1700" w:hRule="atLeast"/>
        </w:trPr>
        <w:tc>
          <w:tcPr>
            <w:tcW w:type="dxa" w:w="9638"/>
            <w:tcBorders>
              <w:top w:val="single" w:color="C9CEDA" w:sz="4"/>
              <w:left w:val="single" w:color="C9CEDA" w:sz="4"/>
              <w:bottom w:val="single" w:color="C9CEDA" w:sz="4"/>
              <w:right w:val="single" w:color="C9CEDA" w:sz="4"/>
            </w:tcBorders>
            <w:tcMar>
              <w:top w:type="dxa" w:w="140"/>
              <w:left w:type="dxa" w:w="180"/>
              <w:bottom w:type="dxa" w:w="140"/>
              <w:right w:type="dxa" w:w="180"/>
            </w:tcMar>
          </w:tcPr>
          <w:p>
            <w:pPr>
              <w:spacing w:after="0" w:line="300"/>
            </w:pPr>
            <w:r>
              <w:rPr>
                <w:rFonts w:ascii="Arial" w:cs="Arial" w:eastAsia="Arial" w:hAnsi="Arial"/>
                <w:color w:val="15171C"/>
                <w:sz w:val="22"/>
                <w:szCs w:val="22"/>
              </w:rPr>
              <w:t xml:space="preserve"/>
            </w:r>
          </w:p>
        </w:tc>
      </w:tr>
    </w:tbl>
    <w:p>
      <w:pPr>
        <w:keepNext/>
        <w:spacing w:after="120" w:before="560"/>
      </w:pPr>
      <w:r>
        <w:rPr>
          <w:rFonts w:ascii="Arial" w:cs="Arial" w:eastAsia="Arial" w:hAnsi="Arial"/>
          <w:b/>
          <w:bCs/>
          <w:color w:val="15171C"/>
          <w:sz w:val="28"/>
          <w:szCs w:val="28"/>
        </w:rPr>
        <w:t xml:space="preserve">Et ensuite ?</w:t>
      </w:r>
    </w:p>
    <w:p>
      <w:pPr>
        <w:keepNext/>
        <w:spacing w:after="160" w:line="312"/>
      </w:pPr>
      <w:r>
        <w:rPr>
          <w:rFonts w:ascii="Arial" w:cs="Arial" w:eastAsia="Arial" w:hAnsi="Arial"/>
          <w:color w:val="15171C"/>
          <w:sz w:val="22"/>
          <w:szCs w:val="22"/>
        </w:rPr>
        <w:t xml:space="preserve">Gardez vos réponses pour l'appel, ou envoyez-les à l'avance à contact@beaspo.com. En 30 minutes, Clément les reprend avec vous. Sous 48 h, tout est posé par écrit : le périmètre, le budget et le délai.</w:t>
      </w:r>
    </w:p>
    <w:p>
      <w:pPr>
        <w:spacing w:after="120" w:line="300"/>
        <w:sectPr>
          <w:footerReference w:type="default" r:id="rId6"/>
          <w:pgSz w:w="11906" w:h="16838" w:orient="portrait"/>
          <w:pgMar w:top="1134" w:right="1134" w:bottom="1134" w:left="1134" w:header="708" w:footer="708" w:gutter="0"/>
          <w:pgNumType/>
          <w:docGrid w:linePitch="360"/>
        </w:sectPr>
      </w:pPr>
      <w:hyperlink w:history="1" w:anchor="projet" r:id="rIdjjda901visorcvdm-_kno">
        <w:r>
          <w:rPr>
            <w:rFonts w:ascii="Arial" w:cs="Arial" w:eastAsia="Arial" w:hAnsi="Arial"/>
            <w:b/>
            <w:bCs/>
            <w:color w:val="0159FE"/>
            <w:sz w:val="22"/>
            <w:szCs w:val="22"/>
          </w:rPr>
          <w:t xml:space="preserve">Réserver un appel : beaspo.com/#projet</w:t>
        </w:r>
      </w:hyperlink>
    </w:p>
    <w:p>
      <w:pPr>
        <w:spacing w:after="120"/>
      </w:pPr>
      <w:r>
        <w:rPr>
          <w:rFonts w:ascii="Arial" w:cs="Arial" w:eastAsia="Arial" w:hAnsi="Arial"/>
          <w:b/>
          <w:bCs/>
          <w:color w:val="15171C"/>
          <w:sz w:val="36"/>
          <w:szCs w:val="36"/>
        </w:rPr>
        <w:t xml:space="preserve">Exemple rempli</w:t>
      </w:r>
    </w:p>
    <w:p>
      <w:pPr>
        <w:spacing w:after="120" w:line="312"/>
      </w:pPr>
      <w:r>
        <w:rPr>
          <w:rFonts w:ascii="Arial" w:cs="Arial" w:eastAsia="Arial" w:hAnsi="Arial"/>
          <w:color w:val="5B6170"/>
          <w:sz w:val="22"/>
          <w:szCs w:val="22"/>
        </w:rPr>
        <w:t xml:space="preserve">Un logiciel de suivi des candidatures, vendu par abonnement aux cabinets de recrutement. Un cas type, pour voir le niveau de détail utile.</w:t>
      </w:r>
    </w:p>
    <w:p>
      <w:pPr>
        <w:keepNext/>
        <w:spacing w:after="80" w:before="360"/>
      </w:pPr>
      <w:r>
        <w:rPr>
          <w:rFonts w:ascii="Arial" w:cs="Arial" w:eastAsia="Arial" w:hAnsi="Arial"/>
          <w:b/>
          <w:bCs/>
          <w:color w:val="0159FE"/>
          <w:sz w:val="26"/>
          <w:szCs w:val="26"/>
        </w:rPr>
        <w:t xml:space="preserve">1  </w:t>
      </w:r>
      <w:r>
        <w:rPr>
          <w:rFonts w:ascii="Arial" w:cs="Arial" w:eastAsia="Arial" w:hAnsi="Arial"/>
          <w:b/>
          <w:bCs/>
          <w:color w:val="15171C"/>
          <w:sz w:val="26"/>
          <w:szCs w:val="26"/>
        </w:rPr>
        <w:t xml:space="preserve">Qui êtes-vous, et que doit apporter votre application ?</w:t>
      </w:r>
    </w:p>
    <w:p>
      <w:pPr>
        <w:pBdr>
          <w:top w:val="single" w:color="F3F5FA" w:sz="24" w:space="6"/>
          <w:left w:val="single" w:color="F3F5FA" w:sz="24" w:space="6"/>
          <w:bottom w:val="single" w:color="F3F5FA" w:sz="24" w:space="6"/>
          <w:right w:val="single" w:color="F3F5FA" w:sz="24" w:space="6"/>
        </w:pBdr>
        <w:shd w:fill="F3F5FA" w:color="auto" w:val="clear"/>
        <w:spacing w:after="0" w:line="300"/>
        <w:ind w:left="140" w:right="140"/>
      </w:pPr>
      <w:r>
        <w:rPr>
          <w:rFonts w:ascii="Arial" w:cs="Arial" w:eastAsia="Arial" w:hAnsi="Arial"/>
          <w:color w:val="15171C"/>
          <w:sz w:val="22"/>
          <w:szCs w:val="22"/>
        </w:rPr>
        <w:t xml:space="preserve">Ancien recruteur, je lance un logiciel de suivi des candidatures pour les petits cabinets, qui travaillent encore sur tableur. Réussi si 30 cabinets sont abonnés au bout d'un an.</w:t>
      </w:r>
    </w:p>
    <w:p>
      <w:pPr>
        <w:keepNext/>
        <w:spacing w:after="80" w:before="360"/>
      </w:pPr>
      <w:r>
        <w:rPr>
          <w:rFonts w:ascii="Arial" w:cs="Arial" w:eastAsia="Arial" w:hAnsi="Arial"/>
          <w:b/>
          <w:bCs/>
          <w:color w:val="0159FE"/>
          <w:sz w:val="26"/>
          <w:szCs w:val="26"/>
        </w:rPr>
        <w:t xml:space="preserve">2  </w:t>
      </w:r>
      <w:r>
        <w:rPr>
          <w:rFonts w:ascii="Arial" w:cs="Arial" w:eastAsia="Arial" w:hAnsi="Arial"/>
          <w:b/>
          <w:bCs/>
          <w:color w:val="15171C"/>
          <w:sz w:val="26"/>
          <w:szCs w:val="26"/>
        </w:rPr>
        <w:t xml:space="preserve">Qui va l'utiliser, avec quels droits ?</w:t>
      </w:r>
    </w:p>
    <w:p>
      <w:pPr>
        <w:pBdr>
          <w:top w:val="single" w:color="F3F5FA" w:sz="24" w:space="6"/>
          <w:left w:val="single" w:color="F3F5FA" w:sz="24" w:space="6"/>
          <w:bottom w:val="single" w:color="F3F5FA" w:sz="24" w:space="6"/>
          <w:right w:val="single" w:color="F3F5FA" w:sz="24" w:space="6"/>
        </w:pBdr>
        <w:shd w:fill="F3F5FA" w:color="auto" w:val="clear"/>
        <w:spacing w:after="0" w:line="300"/>
        <w:ind w:left="140" w:right="140"/>
      </w:pPr>
      <w:r>
        <w:rPr>
          <w:rFonts w:ascii="Arial" w:cs="Arial" w:eastAsia="Arial" w:hAnsi="Arial"/>
          <w:color w:val="15171C"/>
          <w:sz w:val="22"/>
          <w:szCs w:val="22"/>
        </w:rPr>
        <w:t xml:space="preserve">Les recruteurs, sur ordinateur, qui suivent chaque poste. Le dirigeant, qui invite son équipe. Les candidats, qui postulent par un lien, sur téléphone. Et moi, pour gérer les abonnés.</w:t>
      </w:r>
    </w:p>
    <w:p>
      <w:pPr>
        <w:keepNext/>
        <w:spacing w:after="80" w:before="360"/>
      </w:pPr>
      <w:r>
        <w:rPr>
          <w:rFonts w:ascii="Arial" w:cs="Arial" w:eastAsia="Arial" w:hAnsi="Arial"/>
          <w:b/>
          <w:bCs/>
          <w:color w:val="0159FE"/>
          <w:sz w:val="26"/>
          <w:szCs w:val="26"/>
        </w:rPr>
        <w:t xml:space="preserve">3  </w:t>
      </w:r>
      <w:r>
        <w:rPr>
          <w:rFonts w:ascii="Arial" w:cs="Arial" w:eastAsia="Arial" w:hAnsi="Arial"/>
          <w:b/>
          <w:bCs/>
          <w:color w:val="15171C"/>
          <w:sz w:val="26"/>
          <w:szCs w:val="26"/>
        </w:rPr>
        <w:t xml:space="preserve">Quels écrans pour la première version ?</w:t>
      </w:r>
    </w:p>
    <w:p>
      <w:pPr>
        <w:pBdr>
          <w:top w:val="single" w:color="F3F5FA" w:sz="24" w:space="6"/>
          <w:left w:val="single" w:color="F3F5FA" w:sz="24" w:space="6"/>
          <w:bottom w:val="single" w:color="F3F5FA" w:sz="24" w:space="6"/>
          <w:right w:val="single" w:color="F3F5FA" w:sz="24" w:space="6"/>
        </w:pBdr>
        <w:shd w:fill="F3F5FA" w:color="auto" w:val="clear"/>
        <w:spacing w:after="0" w:line="300"/>
        <w:ind w:left="140" w:right="140"/>
      </w:pPr>
      <w:r>
        <w:rPr>
          <w:rFonts w:ascii="Arial" w:cs="Arial" w:eastAsia="Arial" w:hAnsi="Arial"/>
          <w:color w:val="15171C"/>
          <w:sz w:val="22"/>
          <w:szCs w:val="22"/>
        </w:rPr>
        <w:t xml:space="preserve">Au lancement : créer un poste, recevoir les candidatures, les faire avancer d'étape en étape, noter chaque échange. Plus tard : la diffusion sur les sites d'emploi.</w:t>
      </w:r>
    </w:p>
    <w:p>
      <w:pPr>
        <w:keepNext/>
        <w:spacing w:after="80" w:before="360"/>
      </w:pPr>
      <w:r>
        <w:rPr>
          <w:rFonts w:ascii="Arial" w:cs="Arial" w:eastAsia="Arial" w:hAnsi="Arial"/>
          <w:b/>
          <w:bCs/>
          <w:color w:val="0159FE"/>
          <w:sz w:val="26"/>
          <w:szCs w:val="26"/>
        </w:rPr>
        <w:t xml:space="preserve">4  </w:t>
      </w:r>
      <w:r>
        <w:rPr>
          <w:rFonts w:ascii="Arial" w:cs="Arial" w:eastAsia="Arial" w:hAnsi="Arial"/>
          <w:b/>
          <w:bCs/>
          <w:color w:val="15171C"/>
          <w:sz w:val="26"/>
          <w:szCs w:val="26"/>
        </w:rPr>
        <w:t xml:space="preserve">Comment vos utilisateurs entrent-ils ?</w:t>
      </w:r>
    </w:p>
    <w:p>
      <w:pPr>
        <w:pBdr>
          <w:top w:val="single" w:color="F3F5FA" w:sz="24" w:space="6"/>
          <w:left w:val="single" w:color="F3F5FA" w:sz="24" w:space="6"/>
          <w:bottom w:val="single" w:color="F3F5FA" w:sz="24" w:space="6"/>
          <w:right w:val="single" w:color="F3F5FA" w:sz="24" w:space="6"/>
        </w:pBdr>
        <w:shd w:fill="F3F5FA" w:color="auto" w:val="clear"/>
        <w:spacing w:after="0" w:line="300"/>
        <w:ind w:left="140" w:right="140"/>
      </w:pPr>
      <w:r>
        <w:rPr>
          <w:rFonts w:ascii="Arial" w:cs="Arial" w:eastAsia="Arial" w:hAnsi="Arial"/>
          <w:color w:val="15171C"/>
          <w:sz w:val="22"/>
          <w:szCs w:val="22"/>
        </w:rPr>
        <w:t xml:space="preserve">Le dirigeant crée le compte du cabinet en ligne, puis invite ses recruteurs par e-mail. Connexion par e-mail ou avec un compte Google.</w:t>
      </w:r>
    </w:p>
    <w:p>
      <w:pPr>
        <w:keepNext/>
        <w:spacing w:after="80" w:before="360"/>
      </w:pPr>
      <w:r>
        <w:rPr>
          <w:rFonts w:ascii="Arial" w:cs="Arial" w:eastAsia="Arial" w:hAnsi="Arial"/>
          <w:b/>
          <w:bCs/>
          <w:color w:val="0159FE"/>
          <w:sz w:val="26"/>
          <w:szCs w:val="26"/>
        </w:rPr>
        <w:t xml:space="preserve">5  </w:t>
      </w:r>
      <w:r>
        <w:rPr>
          <w:rFonts w:ascii="Arial" w:cs="Arial" w:eastAsia="Arial" w:hAnsi="Arial"/>
          <w:b/>
          <w:bCs/>
          <w:color w:val="15171C"/>
          <w:sz w:val="26"/>
          <w:szCs w:val="26"/>
        </w:rPr>
        <w:t xml:space="preserve">Qui paie, et comment ?</w:t>
      </w:r>
    </w:p>
    <w:p>
      <w:pPr>
        <w:pBdr>
          <w:top w:val="single" w:color="F3F5FA" w:sz="24" w:space="6"/>
          <w:left w:val="single" w:color="F3F5FA" w:sz="24" w:space="6"/>
          <w:bottom w:val="single" w:color="F3F5FA" w:sz="24" w:space="6"/>
          <w:right w:val="single" w:color="F3F5FA" w:sz="24" w:space="6"/>
        </w:pBdr>
        <w:shd w:fill="F3F5FA" w:color="auto" w:val="clear"/>
        <w:spacing w:after="0" w:line="300"/>
        <w:ind w:left="140" w:right="140"/>
      </w:pPr>
      <w:r>
        <w:rPr>
          <w:rFonts w:ascii="Arial" w:cs="Arial" w:eastAsia="Arial" w:hAnsi="Arial"/>
          <w:color w:val="15171C"/>
          <w:sz w:val="22"/>
          <w:szCs w:val="22"/>
        </w:rPr>
        <w:t xml:space="preserve">Un abonnement mensuel par recruteur, payé par carte, avec 14 jours d'essai gratuit. Une facture chaque mois, envoyée automatiquement.</w:t>
      </w:r>
    </w:p>
    <w:p>
      <w:pPr>
        <w:keepNext/>
        <w:spacing w:after="80" w:before="360"/>
      </w:pPr>
      <w:r>
        <w:rPr>
          <w:rFonts w:ascii="Arial" w:cs="Arial" w:eastAsia="Arial" w:hAnsi="Arial"/>
          <w:b/>
          <w:bCs/>
          <w:color w:val="0159FE"/>
          <w:sz w:val="26"/>
          <w:szCs w:val="26"/>
        </w:rPr>
        <w:t xml:space="preserve">6  </w:t>
      </w:r>
      <w:r>
        <w:rPr>
          <w:rFonts w:ascii="Arial" w:cs="Arial" w:eastAsia="Arial" w:hAnsi="Arial"/>
          <w:b/>
          <w:bCs/>
          <w:color w:val="15171C"/>
          <w:sz w:val="26"/>
          <w:szCs w:val="26"/>
        </w:rPr>
        <w:t xml:space="preserve">Que doit-elle vous montrer et vous envoyer ?</w:t>
      </w:r>
    </w:p>
    <w:p>
      <w:pPr>
        <w:pBdr>
          <w:top w:val="single" w:color="F3F5FA" w:sz="24" w:space="6"/>
          <w:left w:val="single" w:color="F3F5FA" w:sz="24" w:space="6"/>
          <w:bottom w:val="single" w:color="F3F5FA" w:sz="24" w:space="6"/>
          <w:right w:val="single" w:color="F3F5FA" w:sz="24" w:space="6"/>
        </w:pBdr>
        <w:shd w:fill="F3F5FA" w:color="auto" w:val="clear"/>
        <w:spacing w:after="0" w:line="300"/>
        <w:ind w:left="140" w:right="140"/>
      </w:pPr>
      <w:r>
        <w:rPr>
          <w:rFonts w:ascii="Arial" w:cs="Arial" w:eastAsia="Arial" w:hAnsi="Arial"/>
          <w:color w:val="15171C"/>
          <w:sz w:val="22"/>
          <w:szCs w:val="22"/>
        </w:rPr>
        <w:t xml:space="preserve">Pour le dirigeant : le nombre de candidats par poste et le délai pour le pourvoir. Un e-mail au candidat à chaque étape, et un récapitulatif chaque lundi au recruteur.</w:t>
      </w:r>
    </w:p>
    <w:p>
      <w:pPr>
        <w:keepNext/>
        <w:spacing w:after="80" w:before="360"/>
      </w:pPr>
      <w:r>
        <w:rPr>
          <w:rFonts w:ascii="Arial" w:cs="Arial" w:eastAsia="Arial" w:hAnsi="Arial"/>
          <w:b/>
          <w:bCs/>
          <w:color w:val="0159FE"/>
          <w:sz w:val="26"/>
          <w:szCs w:val="26"/>
        </w:rPr>
        <w:t xml:space="preserve">7  </w:t>
      </w:r>
      <w:r>
        <w:rPr>
          <w:rFonts w:ascii="Arial" w:cs="Arial" w:eastAsia="Arial" w:hAnsi="Arial"/>
          <w:b/>
          <w:bCs/>
          <w:color w:val="15171C"/>
          <w:sz w:val="26"/>
          <w:szCs w:val="26"/>
        </w:rPr>
        <w:t xml:space="preserve">Qu'avez-vous déjà, et que faut-il y connecter ?</w:t>
      </w:r>
    </w:p>
    <w:p>
      <w:pPr>
        <w:pBdr>
          <w:top w:val="single" w:color="F3F5FA" w:sz="24" w:space="6"/>
          <w:left w:val="single" w:color="F3F5FA" w:sz="24" w:space="6"/>
          <w:bottom w:val="single" w:color="F3F5FA" w:sz="24" w:space="6"/>
          <w:right w:val="single" w:color="F3F5FA" w:sz="24" w:space="6"/>
        </w:pBdr>
        <w:shd w:fill="F3F5FA" w:color="auto" w:val="clear"/>
        <w:spacing w:after="0" w:line="300"/>
        <w:ind w:left="140" w:right="140"/>
      </w:pPr>
      <w:r>
        <w:rPr>
          <w:rFonts w:ascii="Arial" w:cs="Arial" w:eastAsia="Arial" w:hAnsi="Arial"/>
          <w:color w:val="15171C"/>
          <w:sz w:val="22"/>
          <w:szCs w:val="22"/>
        </w:rPr>
        <w:t xml:space="preserve">Les cabinets pilotes ont leurs candidats dans des tableurs, à importer. Les entretiens doivent apparaître dans l'agenda Google ou Outlook des recruteurs.</w:t>
      </w:r>
    </w:p>
    <w:p>
      <w:pPr>
        <w:keepNext/>
        <w:spacing w:after="80" w:before="360"/>
      </w:pPr>
      <w:r>
        <w:rPr>
          <w:rFonts w:ascii="Arial" w:cs="Arial" w:eastAsia="Arial" w:hAnsi="Arial"/>
          <w:b/>
          <w:bCs/>
          <w:color w:val="0159FE"/>
          <w:sz w:val="26"/>
          <w:szCs w:val="26"/>
        </w:rPr>
        <w:t xml:space="preserve">8  </w:t>
      </w:r>
      <w:r>
        <w:rPr>
          <w:rFonts w:ascii="Arial" w:cs="Arial" w:eastAsia="Arial" w:hAnsi="Arial"/>
          <w:b/>
          <w:bCs/>
          <w:color w:val="15171C"/>
          <w:sz w:val="26"/>
          <w:szCs w:val="26"/>
        </w:rPr>
        <w:t xml:space="preserve">Quelles données, et quelles règles ?</w:t>
      </w:r>
    </w:p>
    <w:p>
      <w:pPr>
        <w:pBdr>
          <w:top w:val="single" w:color="F3F5FA" w:sz="24" w:space="6"/>
          <w:left w:val="single" w:color="F3F5FA" w:sz="24" w:space="6"/>
          <w:bottom w:val="single" w:color="F3F5FA" w:sz="24" w:space="6"/>
          <w:right w:val="single" w:color="F3F5FA" w:sz="24" w:space="6"/>
        </w:pBdr>
        <w:shd w:fill="F3F5FA" w:color="auto" w:val="clear"/>
        <w:spacing w:after="0" w:line="300"/>
        <w:ind w:left="140" w:right="140"/>
      </w:pPr>
      <w:r>
        <w:rPr>
          <w:rFonts w:ascii="Arial" w:cs="Arial" w:eastAsia="Arial" w:hAnsi="Arial"/>
          <w:color w:val="15171C"/>
          <w:sz w:val="22"/>
          <w:szCs w:val="22"/>
        </w:rPr>
        <w:t xml:space="preserve">Des CV et des coordonnées de candidats : hébergés en Europe, visibles du seul cabinet, supprimés après deux ans sans contact. Chaque cabinet peut exporter ses données.</w:t>
      </w:r>
    </w:p>
    <w:p>
      <w:pPr>
        <w:keepNext/>
        <w:spacing w:after="80" w:before="360"/>
      </w:pPr>
      <w:r>
        <w:rPr>
          <w:rFonts w:ascii="Arial" w:cs="Arial" w:eastAsia="Arial" w:hAnsi="Arial"/>
          <w:b/>
          <w:bCs/>
          <w:color w:val="0159FE"/>
          <w:sz w:val="26"/>
          <w:szCs w:val="26"/>
        </w:rPr>
        <w:t xml:space="preserve">9  </w:t>
      </w:r>
      <w:r>
        <w:rPr>
          <w:rFonts w:ascii="Arial" w:cs="Arial" w:eastAsia="Arial" w:hAnsi="Arial"/>
          <w:b/>
          <w:bCs/>
          <w:color w:val="15171C"/>
          <w:sz w:val="26"/>
          <w:szCs w:val="26"/>
        </w:rPr>
        <w:t xml:space="preserve">Quel style vous ressemble ?</w:t>
      </w:r>
    </w:p>
    <w:p>
      <w:pPr>
        <w:pBdr>
          <w:top w:val="single" w:color="F3F5FA" w:sz="24" w:space="6"/>
          <w:left w:val="single" w:color="F3F5FA" w:sz="24" w:space="6"/>
          <w:bottom w:val="single" w:color="F3F5FA" w:sz="24" w:space="6"/>
          <w:right w:val="single" w:color="F3F5FA" w:sz="24" w:space="6"/>
        </w:pBdr>
        <w:shd w:fill="F3F5FA" w:color="auto" w:val="clear"/>
        <w:spacing w:after="0" w:line="300"/>
        <w:ind w:left="140" w:right="140"/>
      </w:pPr>
      <w:r>
        <w:rPr>
          <w:rFonts w:ascii="Arial" w:cs="Arial" w:eastAsia="Arial" w:hAnsi="Arial"/>
          <w:color w:val="15171C"/>
          <w:sz w:val="22"/>
          <w:szCs w:val="22"/>
        </w:rPr>
        <w:t xml:space="preserve">Sobre et dense, pour des journées entières sur ordinateur, avec les candidats en colonnes, d'une étape à l'autre. À éviter : des écrans chargés de graphiques.</w:t>
      </w:r>
    </w:p>
    <w:p>
      <w:pPr>
        <w:keepNext/>
        <w:spacing w:after="80" w:before="360"/>
      </w:pPr>
      <w:r>
        <w:rPr>
          <w:rFonts w:ascii="Arial" w:cs="Arial" w:eastAsia="Arial" w:hAnsi="Arial"/>
          <w:b/>
          <w:bCs/>
          <w:color w:val="0159FE"/>
          <w:sz w:val="26"/>
          <w:szCs w:val="26"/>
        </w:rPr>
        <w:t xml:space="preserve">10  </w:t>
      </w:r>
      <w:r>
        <w:rPr>
          <w:rFonts w:ascii="Arial" w:cs="Arial" w:eastAsia="Arial" w:hAnsi="Arial"/>
          <w:b/>
          <w:bCs/>
          <w:color w:val="15171C"/>
          <w:sz w:val="26"/>
          <w:szCs w:val="26"/>
        </w:rPr>
        <w:t xml:space="preserve">Quels sont vos repères ?</w:t>
      </w:r>
    </w:p>
    <w:p>
      <w:pPr>
        <w:pBdr>
          <w:top w:val="single" w:color="F3F5FA" w:sz="24" w:space="6"/>
          <w:left w:val="single" w:color="F3F5FA" w:sz="24" w:space="6"/>
          <w:bottom w:val="single" w:color="F3F5FA" w:sz="24" w:space="6"/>
          <w:right w:val="single" w:color="F3F5FA" w:sz="24" w:space="6"/>
        </w:pBdr>
        <w:shd w:fill="F3F5FA" w:color="auto" w:val="clear"/>
        <w:spacing w:after="0" w:line="300"/>
        <w:ind w:left="140" w:right="140"/>
      </w:pPr>
      <w:r>
        <w:rPr>
          <w:rFonts w:ascii="Arial" w:cs="Arial" w:eastAsia="Arial" w:hAnsi="Arial"/>
          <w:color w:val="15171C"/>
          <w:sz w:val="22"/>
          <w:szCs w:val="22"/>
        </w:rPr>
        <w:t xml:space="preserve">Trois cabinets pilotes en mars, ouvert à tous en juin. Un budget entre 15 000 et 25 000 €. Je valide seul, et je veux confier la maintenance.</w:t>
      </w:r>
    </w:p>
    <w:sectPr>
      <w:pgSz w:w="11906" w:h="16838" w:orient="portrait"/>
      <w:pgMar w:top="1134" w:right="1134" w:bottom="1134" w:left="1134"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9638"/>
      </w:tabs>
    </w:pPr>
    <w:r>
      <w:rPr>
        <w:rFonts w:ascii="Arial" w:cs="Arial" w:eastAsia="Arial" w:hAnsi="Arial"/>
        <w:color w:val="5B6170"/>
        <w:sz w:val="16"/>
        <w:szCs w:val="16"/>
      </w:rPr>
      <w:t xml:space="preserve">Modèle gratuit Beaspo · </w:t>
    </w:r>
    <w:hyperlink w:history="1" r:id="rIdjbs4jscv9oabp7nakpknv">
      <w:r>
        <w:rPr>
          <w:rFonts w:ascii="Arial" w:cs="Arial" w:eastAsia="Arial" w:hAnsi="Arial"/>
          <w:color w:val="5B6170"/>
          <w:sz w:val="16"/>
          <w:szCs w:val="16"/>
        </w:rPr>
        <w:t xml:space="preserve">beaspo.com/ressources/cahier-des-charges/application-web</w:t>
      </w:r>
    </w:hyperlink>
    <w:r>
      <w:rPr>
        <w:rFonts w:ascii="Arial" w:cs="Arial" w:eastAsia="Arial" w:hAnsi="Arial"/>
        <w:color w:val="15171C"/>
        <w:sz w:val="16"/>
        <w:szCs w:val="16"/>
      </w:rPr>
      <w:t xml:space="preserve">	</w:t>
    </w:r>
    <w:r>
      <w:rPr>
        <w:rFonts w:ascii="Arial" w:cs="Arial" w:eastAsia="Arial" w:hAnsi="Arial"/>
        <w:color w:val="5B6170"/>
        <w:sz w:val="16"/>
        <w:szCs w:val="16"/>
      </w:rPr>
      <w:fldChar w:fldCharType="begin"/>
    </w:r>
    <w:r>
      <w:rPr>
        <w:rFonts w:ascii="Arial" w:cs="Arial" w:eastAsia="Arial" w:hAnsi="Arial"/>
        <w:color w:val="5B6170"/>
        <w:sz w:val="16"/>
        <w:szCs w:val="16"/>
      </w:rPr>
      <w:instrText xml:space="preserve">PAGE</w:instrText>
    </w:r>
    <w:r>
      <w:rPr>
        <w:rFonts w:ascii="Arial" w:cs="Arial" w:eastAsia="Arial" w:hAnsi="Arial"/>
        <w:color w:val="5B6170"/>
        <w:sz w:val="16"/>
        <w:szCs w:val="16"/>
      </w:rPr>
      <w:fldChar w:fldCharType="separate"/>
    </w:r>
    <w:r>
      <w:rPr>
        <w:rFonts w:ascii="Arial" w:cs="Arial" w:eastAsia="Arial" w:hAnsi="Arial"/>
        <w:color w:val="5B6170"/>
        <w:sz w:val="16"/>
        <w:szCs w:val="16"/>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defaultTabStop w:val="720"/>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15171C"/>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paragraph" w:styleId="Caption">
    <w:name w:val="caption"/>
    <w:basedOn w:val="Normal"/>
    <w:next w:val="Normal"/>
    <w:uiPriority w:val="35"/>
    <w:semiHidden/>
    <w:unhideWhenUsed/>
    <w:qFormat/>
    <w:pPr>
      <w:spacing w:after="200"/>
    </w:pPr>
    <w:rPr>
      <w:i/>
      <w:iCs/>
      <w:color w:val="44546A" w:themeColor="dark2"/>
      <w:sz w:val="18"/>
      <w:szCs w:val="18"/>
    </w:rPr>
  </w:style>
  <w:style w:type="paragraph" w:styleId="Bibliography">
    <w:name w:val="Bibliography"/>
    <w:basedOn w:val="Normal"/>
    <w:next w:val="Normal"/>
    <w:uiPriority w:val="37"/>
    <w:unhideWhenUsed/>
  </w:style>
  <w:style w:type="paragraph" w:styleId="TOC1">
    <w:name w:val="toc 1"/>
    <w:basedOn w:val="Normal"/>
    <w:next w:val="Normal"/>
    <w:uiPriority w:val="39"/>
    <w:semiHidden/>
    <w:unhideWhenUsed/>
    <w:pPr>
      <w:spacing w:after="100"/>
    </w:pPr>
  </w:style>
  <w:style w:type="paragraph" w:styleId="TOC2">
    <w:name w:val="toc 2"/>
    <w:basedOn w:val="Normal"/>
    <w:next w:val="Normal"/>
    <w:uiPriority w:val="39"/>
    <w:semiHidden/>
    <w:unhideWhenUsed/>
    <w:pPr>
      <w:spacing w:after="100"/>
      <w:ind w:left="220"/>
    </w:pPr>
  </w:style>
  <w:style w:type="paragraph" w:styleId="TOC3">
    <w:name w:val="toc 3"/>
    <w:basedOn w:val="Normal"/>
    <w:next w:val="Normal"/>
    <w:uiPriority w:val="39"/>
    <w:semiHidden/>
    <w:unhideWhenUsed/>
    <w:pPr>
      <w:spacing w:after="100"/>
      <w:ind w:left="440"/>
    </w:pPr>
  </w:style>
  <w:style w:type="paragraph" w:styleId="TOC4">
    <w:name w:val="toc 4"/>
    <w:basedOn w:val="Normal"/>
    <w:next w:val="Normal"/>
    <w:uiPriority w:val="39"/>
    <w:semiHidden/>
    <w:unhideWhenUsed/>
    <w:pPr>
      <w:spacing w:after="100"/>
      <w:ind w:left="660"/>
    </w:pPr>
  </w:style>
  <w:style w:type="paragraph" w:styleId="TOC5">
    <w:name w:val="toc 5"/>
    <w:basedOn w:val="Normal"/>
    <w:next w:val="Normal"/>
    <w:uiPriority w:val="39"/>
    <w:semiHidden/>
    <w:unhideWhenUsed/>
    <w:pPr>
      <w:spacing w:after="100"/>
      <w:ind w:left="880"/>
    </w:pPr>
  </w:style>
  <w:style w:type="paragraph" w:styleId="TOC6">
    <w:name w:val="toc 6"/>
    <w:basedOn w:val="Normal"/>
    <w:next w:val="Normal"/>
    <w:uiPriority w:val="39"/>
    <w:semiHidden/>
    <w:unhideWhenUsed/>
    <w:pPr>
      <w:spacing w:after="100"/>
      <w:ind w:left="1100"/>
    </w:pPr>
  </w:style>
  <w:style w:type="paragraph" w:styleId="TOC7">
    <w:name w:val="toc 7"/>
    <w:basedOn w:val="Normal"/>
    <w:next w:val="Normal"/>
    <w:uiPriority w:val="39"/>
    <w:semiHidden/>
    <w:unhideWhenUsed/>
    <w:pPr>
      <w:spacing w:after="100"/>
      <w:ind w:left="1320"/>
    </w:pPr>
  </w:style>
  <w:style w:type="paragraph" w:styleId="TOC8">
    <w:name w:val="toc 8"/>
    <w:basedOn w:val="Normal"/>
    <w:next w:val="Normal"/>
    <w:uiPriority w:val="39"/>
    <w:semiHidden/>
    <w:unhideWhenUsed/>
    <w:pPr>
      <w:spacing w:after="100"/>
      <w:ind w:left="1540"/>
    </w:pPr>
  </w:style>
  <w:style w:type="paragraph" w:styleId="TOC9">
    <w:name w:val="toc 9"/>
    <w:basedOn w:val="Normal"/>
    <w:next w:val="Normal"/>
    <w:uiPriority w:val="39"/>
    <w:semiHidden/>
    <w:unhideWhenUsed/>
    <w:pPr>
      <w:spacing w:after="100"/>
      <w:ind w:left="1760"/>
    </w:pPr>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character" w:styleId="LineNumber">
    <w:name w:val="line number"/>
    <w:basedOn w:val="DefaultParagraphFont"/>
    <w:uiPriority w:val="99"/>
    <w:semiHidden/>
    <w:unhideWhenUsed/>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jjda901visorcvdm-_kno" Type="http://schemas.openxmlformats.org/officeDocument/2006/relationships/hyperlink" Target="https://beaspo.com/" TargetMode="External"/><Relationship Id="rId9" Type="http://schemas.openxmlformats.org/officeDocument/2006/relationships/image" Target="media/3617ba7a5aaf5d52fba8c9c0ca0dedbe055bdc75.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jbs4jscv9oabp7nakpknv" Type="http://schemas.openxmlformats.org/officeDocument/2006/relationships/hyperlink" Target="https://beaspo.com/ressources/cahier-des-charges/application-web" TargetMode="External"/></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Cahier des charges application web et SaaS</dc:title>
  <dc:creator>Beaspo</dc:creator>
  <dc:description>Cahier des charges d'application web ou de SaaS : 10 questions avec un exemple rempli, des rôles aux abonnements. Modèle gratuit en Word ou en PDF.</dc:description>
  <cp:lastModifiedBy>Un-named</cp:lastModifiedBy>
  <cp:revision>1</cp:revision>
  <dcterms:created xsi:type="dcterms:W3CDTF">2026-10-25T22:58:24.233Z</dcterms:created>
  <dcterms:modified xsi:type="dcterms:W3CDTF">2026-10-25T22:58:24.235Z</dcterms:modified>
</cp:coreProperties>
</file>

<file path=docProps/custom.xml><?xml version="1.0" encoding="utf-8"?>
<Properties xmlns="http://schemas.openxmlformats.org/officeDocument/2006/custom-properties" xmlns:vt="http://schemas.openxmlformats.org/officeDocument/2006/docPropsVTypes"/>
</file>